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98AB3" w14:textId="77777777" w:rsidR="009E7CEC" w:rsidRDefault="00384697">
      <w:pPr>
        <w:jc w:val="both"/>
        <w:rPr>
          <w:rFonts w:ascii="Century Gothic" w:eastAsia="Century Gothic" w:hAnsi="Century Gothic" w:cs="Century Gothic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74C7CF3" wp14:editId="1C622F60">
            <wp:simplePos x="0" y="0"/>
            <wp:positionH relativeFrom="column">
              <wp:posOffset>-309215</wp:posOffset>
            </wp:positionH>
            <wp:positionV relativeFrom="paragraph">
              <wp:posOffset>-246993</wp:posOffset>
            </wp:positionV>
            <wp:extent cx="1386348" cy="1219986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6348" cy="12199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2AE14D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29120C82" w14:textId="77777777" w:rsidR="009E7CEC" w:rsidRDefault="00384697">
      <w:pPr>
        <w:jc w:val="both"/>
        <w:rPr>
          <w:rFonts w:ascii="Century Gothic" w:eastAsia="Century Gothic" w:hAnsi="Century Gothic" w:cs="Century Gothic"/>
          <w:sz w:val="48"/>
          <w:szCs w:val="48"/>
        </w:rPr>
      </w:pPr>
      <w:r>
        <w:rPr>
          <w:rFonts w:ascii="Century Gothic" w:eastAsia="Century Gothic" w:hAnsi="Century Gothic" w:cs="Century Gothic"/>
        </w:rPr>
        <w:t xml:space="preserve">                           </w:t>
      </w:r>
      <w:r>
        <w:rPr>
          <w:rFonts w:ascii="Century Gothic" w:eastAsia="Century Gothic" w:hAnsi="Century Gothic" w:cs="Century Gothic"/>
          <w:sz w:val="48"/>
          <w:szCs w:val="48"/>
        </w:rPr>
        <w:t>A vous de jouer !</w:t>
      </w:r>
    </w:p>
    <w:p w14:paraId="3476A048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45EFC7D1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1AD178B7" w14:textId="77777777" w:rsidR="009E7CEC" w:rsidRDefault="00384697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La situation : </w:t>
      </w:r>
    </w:p>
    <w:p w14:paraId="7110CB83" w14:textId="1714CFD2" w:rsidR="009E7CEC" w:rsidRDefault="0038469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Il est 8h du matin, Il y </w:t>
      </w:r>
      <w:r>
        <w:rPr>
          <w:rFonts w:ascii="Century Gothic" w:eastAsia="Century Gothic" w:hAnsi="Century Gothic" w:cs="Century Gothic"/>
        </w:rPr>
        <w:t>a. b</w:t>
      </w:r>
      <w:r>
        <w:rPr>
          <w:rFonts w:ascii="Century Gothic" w:eastAsia="Century Gothic" w:hAnsi="Century Gothic" w:cs="Century Gothic"/>
        </w:rPr>
        <w:t>eaucoup de monde sur la départementale. Il y a des vélos, des scooters, des bus, des voitures… Au carrefour, ça klaxonne, ça s’impatiente, tout à coup une voiture perd le contrôle et percute un lampadaire.</w:t>
      </w:r>
    </w:p>
    <w:p w14:paraId="2C5C41EC" w14:textId="77777777" w:rsidR="009E7CEC" w:rsidRDefault="0038469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Le chauffeur en sort s</w:t>
      </w:r>
      <w:r>
        <w:rPr>
          <w:rFonts w:ascii="Century Gothic" w:eastAsia="Century Gothic" w:hAnsi="Century Gothic" w:cs="Century Gothic"/>
        </w:rPr>
        <w:t>ain et sauf mais semble choqué.</w:t>
      </w:r>
    </w:p>
    <w:p w14:paraId="6A59D2C6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12F7E02E" w14:textId="77777777" w:rsidR="009E7CEC" w:rsidRDefault="00384697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3 personnages :</w:t>
      </w:r>
    </w:p>
    <w:p w14:paraId="4A600DEA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6202B59A" w14:textId="77777777" w:rsidR="009E7CEC" w:rsidRDefault="0038469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Ahmed, le maire du village :</w:t>
      </w:r>
      <w:r>
        <w:rPr>
          <w:rFonts w:ascii="Century Gothic" w:eastAsia="Century Gothic" w:hAnsi="Century Gothic" w:cs="Century Gothic"/>
        </w:rPr>
        <w:t xml:space="preserve"> Il arrive sur les lieux suite à l’appel de la police. Il n’a pas vu l’accident. Il est vraiment impressionné par l’accident. D’ailleurs pour que cela ne se reproduise pas, il va</w:t>
      </w:r>
      <w:r>
        <w:rPr>
          <w:rFonts w:ascii="Century Gothic" w:eastAsia="Century Gothic" w:hAnsi="Century Gothic" w:cs="Century Gothic"/>
        </w:rPr>
        <w:t xml:space="preserve"> faire installer un ralentisseur ainsi qu’un radar de feu rouge. Ils espèrent ainsi qu’il n’y aura plus d’accidents !</w:t>
      </w:r>
    </w:p>
    <w:p w14:paraId="1CFDCEDB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4FF56F57" w14:textId="77777777" w:rsidR="009E7CEC" w:rsidRDefault="0038469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Marine, la boulangère :</w:t>
      </w:r>
      <w:r>
        <w:rPr>
          <w:rFonts w:ascii="Century Gothic" w:eastAsia="Century Gothic" w:hAnsi="Century Gothic" w:cs="Century Gothic"/>
        </w:rPr>
        <w:t xml:space="preserve"> Elle n’est pas contente ! Cela fait des années qu’elle demande des travaux d’amélioration sur ce carrefour. Il y </w:t>
      </w:r>
      <w:r>
        <w:rPr>
          <w:rFonts w:ascii="Century Gothic" w:eastAsia="Century Gothic" w:hAnsi="Century Gothic" w:cs="Century Gothic"/>
        </w:rPr>
        <w:t>a beaucoup trop accident et les gens roulent vraiment n’importe comment ! Un jour il y aura un accident beaucoup trop grave !</w:t>
      </w:r>
    </w:p>
    <w:p w14:paraId="15BD36E6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16EFC450" w14:textId="77777777" w:rsidR="009E7CEC" w:rsidRDefault="0038469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Yves, le chauffeur de la voiture :</w:t>
      </w:r>
      <w:r>
        <w:rPr>
          <w:rFonts w:ascii="Century Gothic" w:eastAsia="Century Gothic" w:hAnsi="Century Gothic" w:cs="Century Gothic"/>
        </w:rPr>
        <w:t xml:space="preserve"> il a perdu le contrôle de sa voiture, il essayait d’éviter un petit chat qui traversait la rou</w:t>
      </w:r>
      <w:r>
        <w:rPr>
          <w:rFonts w:ascii="Century Gothic" w:eastAsia="Century Gothic" w:hAnsi="Century Gothic" w:cs="Century Gothic"/>
        </w:rPr>
        <w:t>te, il a sauvé le chat mais n’a pas réussi à s’arrêter à temps…</w:t>
      </w:r>
    </w:p>
    <w:p w14:paraId="074AF1BB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61283D0B" w14:textId="77777777" w:rsidR="009E7CEC" w:rsidRDefault="00384697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Le </w:t>
      </w:r>
      <w:proofErr w:type="gramStart"/>
      <w:r>
        <w:rPr>
          <w:rFonts w:ascii="Century Gothic" w:eastAsia="Century Gothic" w:hAnsi="Century Gothic" w:cs="Century Gothic"/>
          <w:b/>
        </w:rPr>
        <w:t>sujet  :</w:t>
      </w:r>
      <w:proofErr w:type="gramEnd"/>
      <w:r>
        <w:rPr>
          <w:rFonts w:ascii="Century Gothic" w:eastAsia="Century Gothic" w:hAnsi="Century Gothic" w:cs="Century Gothic"/>
          <w:b/>
        </w:rPr>
        <w:t xml:space="preserve"> les embouteillages sur la départementale D...</w:t>
      </w:r>
    </w:p>
    <w:p w14:paraId="5FBAABFB" w14:textId="5309F2AA" w:rsidR="009E7CEC" w:rsidRDefault="0038469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Il est 8h du matin sur la départementale D.... Comme tous les matins, il y a beaucoup de monde : des vélos, des scooters, des bus, de</w:t>
      </w:r>
      <w:r>
        <w:rPr>
          <w:rFonts w:ascii="Century Gothic" w:eastAsia="Century Gothic" w:hAnsi="Century Gothic" w:cs="Century Gothic"/>
        </w:rPr>
        <w:t>s voitures… Au carrefour, ça klaxonne, ça s’impatiente. Les riverains et les usagers se plaignent de ces embouteillages.</w:t>
      </w:r>
    </w:p>
    <w:p w14:paraId="3FAF4EAE" w14:textId="436A4AC5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5FC32E13" w14:textId="5DCB65D1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5F0DF7BD" w14:textId="35E5EE52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50F47F67" w14:textId="4EC8746C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7B27438C" w14:textId="2C575CC7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2E8F0F24" w14:textId="4144B18B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035BF6B2" w14:textId="7A13ABEE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5FB7BC2D" w14:textId="26BAE7C9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6B5AD0E6" w14:textId="160D0151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0BF83A59" w14:textId="4CE32B78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42076AD8" w14:textId="319AA88D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1540F906" w14:textId="77777777" w:rsidR="00384697" w:rsidRDefault="00384697">
      <w:pPr>
        <w:jc w:val="both"/>
        <w:rPr>
          <w:rFonts w:ascii="Century Gothic" w:eastAsia="Century Gothic" w:hAnsi="Century Gothic" w:cs="Century Gothic"/>
        </w:rPr>
      </w:pPr>
    </w:p>
    <w:p w14:paraId="1764A5FC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0B407A4F" w14:textId="77777777" w:rsidR="009E7CEC" w:rsidRDefault="00384697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lastRenderedPageBreak/>
        <w:t>3 angles de traitement du sujet :</w:t>
      </w:r>
    </w:p>
    <w:p w14:paraId="43A0E04C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0DC994E9" w14:textId="77777777" w:rsidR="009E7CEC" w:rsidRDefault="00384697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M. </w:t>
      </w:r>
      <w:proofErr w:type="spellStart"/>
      <w:r>
        <w:rPr>
          <w:rFonts w:ascii="Century Gothic" w:eastAsia="Century Gothic" w:hAnsi="Century Gothic" w:cs="Century Gothic"/>
          <w:b/>
        </w:rPr>
        <w:t>Boussef</w:t>
      </w:r>
      <w:proofErr w:type="spellEnd"/>
      <w:r>
        <w:rPr>
          <w:rFonts w:ascii="Century Gothic" w:eastAsia="Century Gothic" w:hAnsi="Century Gothic" w:cs="Century Gothic"/>
          <w:b/>
        </w:rPr>
        <w:t xml:space="preserve">, Maire d’un village situé sur la D témoigne des conséquences </w:t>
      </w:r>
    </w:p>
    <w:p w14:paraId="09626532" w14:textId="77777777" w:rsidR="009E7CEC" w:rsidRDefault="00384697">
      <w:pPr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exemple</w:t>
      </w:r>
      <w:proofErr w:type="gramEnd"/>
      <w:r>
        <w:rPr>
          <w:rFonts w:ascii="Century Gothic" w:eastAsia="Century Gothic" w:hAnsi="Century Gothic" w:cs="Century Gothic"/>
          <w:b/>
        </w:rPr>
        <w:t xml:space="preserve"> : </w:t>
      </w:r>
      <w:r>
        <w:rPr>
          <w:rFonts w:ascii="Century Gothic" w:eastAsia="Century Gothic" w:hAnsi="Century Gothic" w:cs="Century Gothic"/>
        </w:rPr>
        <w:t>Les services mun</w:t>
      </w:r>
      <w:r>
        <w:rPr>
          <w:rFonts w:ascii="Century Gothic" w:eastAsia="Century Gothic" w:hAnsi="Century Gothic" w:cs="Century Gothic"/>
        </w:rPr>
        <w:t xml:space="preserve">icipaux  constatent une augmentation du trafic et des accidents de la circulation entre 7:30 et 10:30 en semaine. Cela pose un problème de sécurité routière important. </w:t>
      </w:r>
    </w:p>
    <w:p w14:paraId="1ED0EBA2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4FEC6FBB" w14:textId="77777777" w:rsidR="009E7CEC" w:rsidRDefault="00384697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Mme Savard, experte, spécialiste en aménagement du territoire explique les causes.</w:t>
      </w:r>
    </w:p>
    <w:p w14:paraId="3C873685" w14:textId="77777777" w:rsidR="009E7CEC" w:rsidRDefault="00384697">
      <w:pPr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exe</w:t>
      </w:r>
      <w:r>
        <w:rPr>
          <w:rFonts w:ascii="Century Gothic" w:eastAsia="Century Gothic" w:hAnsi="Century Gothic" w:cs="Century Gothic"/>
        </w:rPr>
        <w:t>mple</w:t>
      </w:r>
      <w:proofErr w:type="gramEnd"/>
      <w:r>
        <w:rPr>
          <w:rFonts w:ascii="Century Gothic" w:eastAsia="Century Gothic" w:hAnsi="Century Gothic" w:cs="Century Gothic"/>
        </w:rPr>
        <w:t xml:space="preserve"> : la construction de plusieurs lotissements le long de la route départementale D a conduit à une augmentation du trafic routier aux heures de déplacement vers les zones d’activité professionnelle, en direction de …. </w:t>
      </w:r>
      <w:proofErr w:type="gramStart"/>
      <w:r>
        <w:rPr>
          <w:rFonts w:ascii="Century Gothic" w:eastAsia="Century Gothic" w:hAnsi="Century Gothic" w:cs="Century Gothic"/>
        </w:rPr>
        <w:t>le</w:t>
      </w:r>
      <w:proofErr w:type="gramEnd"/>
      <w:r>
        <w:rPr>
          <w:rFonts w:ascii="Century Gothic" w:eastAsia="Century Gothic" w:hAnsi="Century Gothic" w:cs="Century Gothic"/>
        </w:rPr>
        <w:t xml:space="preserve"> matin et de …. </w:t>
      </w:r>
      <w:proofErr w:type="gramStart"/>
      <w:r>
        <w:rPr>
          <w:rFonts w:ascii="Century Gothic" w:eastAsia="Century Gothic" w:hAnsi="Century Gothic" w:cs="Century Gothic"/>
        </w:rPr>
        <w:t>le</w:t>
      </w:r>
      <w:proofErr w:type="gramEnd"/>
      <w:r>
        <w:rPr>
          <w:rFonts w:ascii="Century Gothic" w:eastAsia="Century Gothic" w:hAnsi="Century Gothic" w:cs="Century Gothic"/>
        </w:rPr>
        <w:t xml:space="preserve"> soir.</w:t>
      </w:r>
    </w:p>
    <w:p w14:paraId="2A436123" w14:textId="77777777" w:rsidR="009E7CEC" w:rsidRDefault="009E7CEC">
      <w:pPr>
        <w:jc w:val="both"/>
        <w:rPr>
          <w:rFonts w:ascii="Century Gothic" w:eastAsia="Century Gothic" w:hAnsi="Century Gothic" w:cs="Century Gothic"/>
        </w:rPr>
      </w:pPr>
    </w:p>
    <w:p w14:paraId="75F246DD" w14:textId="77777777" w:rsidR="009E7CEC" w:rsidRDefault="00384697">
      <w:pPr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Mme Mil</w:t>
      </w:r>
      <w:r>
        <w:rPr>
          <w:rFonts w:ascii="Century Gothic" w:eastAsia="Century Gothic" w:hAnsi="Century Gothic" w:cs="Century Gothic"/>
          <w:b/>
        </w:rPr>
        <w:t>ieu, responsable de l’aménagement urbain de la commune de … située à proximité de la D :</w:t>
      </w:r>
      <w:r>
        <w:rPr>
          <w:rFonts w:ascii="Century Gothic" w:eastAsia="Century Gothic" w:hAnsi="Century Gothic" w:cs="Century Gothic"/>
        </w:rPr>
        <w:t xml:space="preserve"> </w:t>
      </w:r>
    </w:p>
    <w:p w14:paraId="6A95939A" w14:textId="77777777" w:rsidR="009E7CEC" w:rsidRDefault="00384697">
      <w:pPr>
        <w:jc w:val="both"/>
        <w:rPr>
          <w:rFonts w:ascii="Century Gothic" w:eastAsia="Century Gothic" w:hAnsi="Century Gothic" w:cs="Century Gothic"/>
        </w:rPr>
      </w:pPr>
      <w:proofErr w:type="gramStart"/>
      <w:r>
        <w:rPr>
          <w:rFonts w:ascii="Century Gothic" w:eastAsia="Century Gothic" w:hAnsi="Century Gothic" w:cs="Century Gothic"/>
        </w:rPr>
        <w:t>exemple</w:t>
      </w:r>
      <w:proofErr w:type="gramEnd"/>
      <w:r>
        <w:rPr>
          <w:rFonts w:ascii="Century Gothic" w:eastAsia="Century Gothic" w:hAnsi="Century Gothic" w:cs="Century Gothic"/>
        </w:rPr>
        <w:t xml:space="preserve"> : Nous préparons l’aménagement d’un espace de stationnement réservé au covoiturage avec un parking et des sanitaires.</w:t>
      </w:r>
    </w:p>
    <w:sectPr w:rsidR="009E7CE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EC"/>
    <w:rsid w:val="00384697"/>
    <w:rsid w:val="009E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5AD835"/>
  <w15:docId w15:val="{D6C21C68-1790-D248-816F-27750ECE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oj5cDuOqROS5Ae3sA0CWF7tb0Q==">AMUW2mX1bXsDrmyPdcO3IuSZqBi3BH59UWw39CDGGTO5iijl1yElPqLA3KQK6aKmWrA1VJwxfgHHiMogHZ4OOG74am2+sSgHuNQ+pdlDTAUxBC8MAY1e7Q4=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Valérian Florentin</dc:creator>
  <cp:lastModifiedBy>Valérian Florentin</cp:lastModifiedBy>
  <cp:revision>2</cp:revision>
  <dcterms:created xsi:type="dcterms:W3CDTF">2021-03-17T11:40:00Z</dcterms:created>
  <dcterms:modified xsi:type="dcterms:W3CDTF">2021-03-21T16:51:00Z</dcterms:modified>
</cp:coreProperties>
</file>