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12647"/>
      </w:tblGrid>
      <w:tr w:rsidR="000A4469" w:rsidTr="00613439">
        <w:tc>
          <w:tcPr>
            <w:tcW w:w="988" w:type="dxa"/>
          </w:tcPr>
          <w:p w:rsidR="000A4469" w:rsidRDefault="00613439" w:rsidP="00B42227">
            <w:r>
              <w:rPr>
                <w:noProof/>
                <w:lang w:eastAsia="fr-FR"/>
              </w:rPr>
              <w:drawing>
                <wp:inline distT="0" distB="0" distL="0" distR="0" wp14:anchorId="09C1412A" wp14:editId="55ED97C3">
                  <wp:extent cx="726274" cy="678426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19-09-18 à 21.30.18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68" cy="688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2" w:type="dxa"/>
            <w:vAlign w:val="center"/>
          </w:tcPr>
          <w:p w:rsidR="000A4469" w:rsidRPr="002D3443" w:rsidRDefault="000A4469" w:rsidP="00613439">
            <w:pPr>
              <w:rPr>
                <w:sz w:val="10"/>
              </w:rPr>
            </w:pPr>
            <w:r>
              <w:t xml:space="preserve"> </w:t>
            </w:r>
          </w:p>
          <w:p w:rsidR="000A4469" w:rsidRPr="00613439" w:rsidRDefault="000A4469" w:rsidP="00C0056E">
            <w:pPr>
              <w:ind w:left="-52"/>
              <w:rPr>
                <w:rFonts w:ascii="Century Gothic" w:hAnsi="Century Gothic"/>
                <w:b/>
                <w:sz w:val="28"/>
                <w:szCs w:val="28"/>
              </w:rPr>
            </w:pPr>
            <w:r w:rsidRPr="00613439">
              <w:rPr>
                <w:rFonts w:ascii="Century Gothic" w:hAnsi="Century Gothic"/>
                <w:b/>
                <w:sz w:val="28"/>
                <w:szCs w:val="28"/>
              </w:rPr>
              <w:t xml:space="preserve">Complète ce tableau : </w:t>
            </w:r>
          </w:p>
        </w:tc>
      </w:tr>
    </w:tbl>
    <w:p w:rsidR="000A4469" w:rsidRPr="00226F0F" w:rsidRDefault="000A4469" w:rsidP="000A4469">
      <w:pPr>
        <w:rPr>
          <w:sz w:val="13"/>
        </w:rPr>
      </w:pP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2811"/>
        <w:gridCol w:w="1750"/>
        <w:gridCol w:w="3939"/>
        <w:gridCol w:w="5529"/>
      </w:tblGrid>
      <w:tr w:rsidR="00BD1494" w:rsidRPr="000A4469" w:rsidTr="00613439">
        <w:trPr>
          <w:trHeight w:val="888"/>
        </w:trPr>
        <w:tc>
          <w:tcPr>
            <w:tcW w:w="2811" w:type="dxa"/>
            <w:shd w:val="clear" w:color="auto" w:fill="D9D9D9" w:themeFill="background1" w:themeFillShade="D9"/>
            <w:vAlign w:val="center"/>
          </w:tcPr>
          <w:p w:rsidR="000A4469" w:rsidRPr="00613439" w:rsidRDefault="000A4469" w:rsidP="000A44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13439">
              <w:rPr>
                <w:rFonts w:ascii="Century Gothic" w:hAnsi="Century Gothic"/>
                <w:b/>
                <w:sz w:val="28"/>
                <w:szCs w:val="28"/>
              </w:rPr>
              <w:t>Articles de la Convention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A4469" w:rsidRPr="00613439" w:rsidRDefault="000A4469" w:rsidP="000A4469">
            <w:pPr>
              <w:jc w:val="center"/>
              <w:rPr>
                <w:rFonts w:ascii="Century Gothic" w:hAnsi="Century Gothic"/>
                <w:b/>
              </w:rPr>
            </w:pPr>
            <w:r w:rsidRPr="00613439">
              <w:rPr>
                <w:rFonts w:ascii="Century Gothic" w:hAnsi="Century Gothic"/>
                <w:b/>
              </w:rPr>
              <w:fldChar w:fldCharType="begin"/>
            </w:r>
            <w:r w:rsidRPr="00613439">
              <w:rPr>
                <w:rFonts w:ascii="Century Gothic" w:hAnsi="Century Gothic"/>
                <w:b/>
              </w:rPr>
              <w:instrText xml:space="preserve"> INCLUDEPICTURE "/var/folders/hx/qfnfrqp94dq0c48qk5jp7rgr0000gn/T/com.microsoft.Word/WebArchiveCopyPasteTempFiles/wave-1837426__340.png" \* MERGEFORMATINET </w:instrText>
            </w:r>
            <w:r w:rsidRPr="00613439">
              <w:rPr>
                <w:rFonts w:ascii="Century Gothic" w:hAnsi="Century Gothic"/>
                <w:b/>
              </w:rPr>
              <w:fldChar w:fldCharType="separate"/>
            </w:r>
            <w:r w:rsidRPr="00613439">
              <w:rPr>
                <w:rFonts w:ascii="Century Gothic" w:hAnsi="Century Gothic"/>
                <w:b/>
                <w:noProof/>
                <w:lang w:eastAsia="fr-FR"/>
              </w:rPr>
              <w:drawing>
                <wp:inline distT="0" distB="0" distL="0" distR="0" wp14:anchorId="4C311CDA" wp14:editId="132CC3C5">
                  <wp:extent cx="525051" cy="436698"/>
                  <wp:effectExtent l="0" t="0" r="0" b="0"/>
                  <wp:docPr id="7" name="Image 7" descr="Wave, Forme D'Onde, Aural, Audio, So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ave, Forme D'Onde, Aural, Audio, So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0252" cy="490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439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:rsidR="000A4469" w:rsidRPr="00613439" w:rsidRDefault="000A4469" w:rsidP="000A4469">
            <w:pPr>
              <w:jc w:val="center"/>
              <w:rPr>
                <w:rFonts w:ascii="Century Gothic" w:hAnsi="Century Gothic"/>
                <w:b/>
              </w:rPr>
            </w:pPr>
            <w:r w:rsidRPr="00613439">
              <w:rPr>
                <w:rFonts w:ascii="Century Gothic" w:hAnsi="Century Gothic"/>
                <w:b/>
              </w:rPr>
              <w:t>Image correspondante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0A4469" w:rsidRPr="00613439" w:rsidRDefault="000A4469" w:rsidP="000A4469">
            <w:pPr>
              <w:jc w:val="center"/>
              <w:rPr>
                <w:rFonts w:ascii="Century Gothic" w:hAnsi="Century Gothic"/>
                <w:b/>
              </w:rPr>
            </w:pPr>
            <w:r w:rsidRPr="00613439">
              <w:rPr>
                <w:rFonts w:ascii="Century Gothic" w:hAnsi="Century Gothic"/>
                <w:b/>
              </w:rPr>
              <w:t>Article correspondant</w:t>
            </w:r>
          </w:p>
        </w:tc>
      </w:tr>
      <w:tr w:rsidR="00BD1494" w:rsidTr="00613439">
        <w:trPr>
          <w:trHeight w:val="2079"/>
        </w:trPr>
        <w:tc>
          <w:tcPr>
            <w:tcW w:w="2811" w:type="dxa"/>
            <w:vAlign w:val="center"/>
          </w:tcPr>
          <w:p w:rsidR="00613439" w:rsidRPr="00613439" w:rsidRDefault="000A4469" w:rsidP="00613439">
            <w:pPr>
              <w:pStyle w:val="Titre3"/>
              <w:spacing w:before="0" w:beforeAutospacing="0" w:after="0" w:afterAutospacing="0"/>
              <w:jc w:val="center"/>
              <w:rPr>
                <w:rStyle w:val="lev"/>
                <w:rFonts w:ascii="Century Gothic" w:hAnsi="Century Gothic" w:cs="Arial"/>
                <w:i/>
                <w:color w:val="002060"/>
                <w:sz w:val="24"/>
                <w:szCs w:val="24"/>
              </w:rPr>
            </w:pPr>
            <w:r w:rsidRPr="00613439">
              <w:rPr>
                <w:rStyle w:val="lev"/>
                <w:rFonts w:ascii="Century Gothic" w:hAnsi="Century Gothic" w:cs="Arial"/>
                <w:i/>
                <w:color w:val="002060"/>
                <w:sz w:val="24"/>
                <w:szCs w:val="24"/>
              </w:rPr>
              <w:t>Articles 7 et 8</w:t>
            </w:r>
          </w:p>
          <w:p w:rsidR="00613439" w:rsidRPr="00613439" w:rsidRDefault="00613439" w:rsidP="00613439">
            <w:pPr>
              <w:pStyle w:val="Titre3"/>
              <w:spacing w:before="0" w:beforeAutospacing="0" w:after="0" w:afterAutospacing="0"/>
              <w:jc w:val="center"/>
              <w:rPr>
                <w:rStyle w:val="lev"/>
                <w:rFonts w:ascii="Century Gothic" w:hAnsi="Century Gothic" w:cs="Arial"/>
                <w:b/>
                <w:color w:val="002060"/>
                <w:sz w:val="12"/>
                <w:szCs w:val="12"/>
              </w:rPr>
            </w:pPr>
          </w:p>
          <w:p w:rsidR="000A4469" w:rsidRPr="00613439" w:rsidRDefault="000A4469" w:rsidP="00613439">
            <w:pPr>
              <w:pStyle w:val="Titre3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002060"/>
                <w:sz w:val="28"/>
                <w:szCs w:val="28"/>
              </w:rPr>
            </w:pPr>
            <w:r w:rsidRPr="00613439">
              <w:rPr>
                <w:rStyle w:val="lev"/>
                <w:rFonts w:ascii="Century Gothic" w:hAnsi="Century Gothic" w:cs="Arial"/>
                <w:b/>
                <w:color w:val="002060"/>
                <w:sz w:val="24"/>
                <w:szCs w:val="24"/>
              </w:rPr>
              <w:t xml:space="preserve">Le droit </w:t>
            </w:r>
            <w:r w:rsidRPr="00613439">
              <w:rPr>
                <w:rFonts w:ascii="Century Gothic" w:hAnsi="Century Gothic"/>
                <w:bCs w:val="0"/>
                <w:color w:val="002060"/>
                <w:sz w:val="24"/>
                <w:szCs w:val="24"/>
              </w:rPr>
              <w:t>d’avoir une identité</w:t>
            </w:r>
          </w:p>
        </w:tc>
        <w:tc>
          <w:tcPr>
            <w:tcW w:w="1750" w:type="dxa"/>
            <w:vAlign w:val="center"/>
          </w:tcPr>
          <w:p w:rsidR="000A4469" w:rsidRDefault="00BD1494" w:rsidP="006134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0E92CD8" wp14:editId="2C6A0B40">
                  <wp:extent cx="876300" cy="8763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Unitag_QRCode_1575498755748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  <w:vAlign w:val="center"/>
          </w:tcPr>
          <w:p w:rsidR="000A4469" w:rsidRDefault="000A4469" w:rsidP="00613439">
            <w:pPr>
              <w:jc w:val="center"/>
            </w:pPr>
          </w:p>
          <w:p w:rsidR="000A4469" w:rsidRDefault="000A4469" w:rsidP="00613439">
            <w:pPr>
              <w:jc w:val="center"/>
            </w:pPr>
          </w:p>
        </w:tc>
        <w:tc>
          <w:tcPr>
            <w:tcW w:w="5529" w:type="dxa"/>
            <w:vAlign w:val="center"/>
          </w:tcPr>
          <w:p w:rsidR="000A4469" w:rsidRDefault="000A4469" w:rsidP="00613439">
            <w:pPr>
              <w:jc w:val="center"/>
            </w:pPr>
          </w:p>
        </w:tc>
      </w:tr>
      <w:tr w:rsidR="00BD1494" w:rsidTr="00613439">
        <w:trPr>
          <w:trHeight w:val="2079"/>
        </w:trPr>
        <w:tc>
          <w:tcPr>
            <w:tcW w:w="2811" w:type="dxa"/>
            <w:vAlign w:val="center"/>
          </w:tcPr>
          <w:p w:rsidR="00613439" w:rsidRPr="00613439" w:rsidRDefault="00613439" w:rsidP="00613439">
            <w:pPr>
              <w:pStyle w:val="Titre3"/>
              <w:spacing w:before="0" w:beforeAutospacing="0" w:after="0" w:afterAutospacing="0"/>
              <w:jc w:val="center"/>
              <w:rPr>
                <w:rStyle w:val="lev"/>
                <w:rFonts w:ascii="Century Gothic" w:hAnsi="Century Gothic" w:cs="Arial"/>
                <w:i/>
                <w:color w:val="002060"/>
                <w:sz w:val="24"/>
                <w:szCs w:val="24"/>
              </w:rPr>
            </w:pPr>
            <w:r w:rsidRPr="00613439">
              <w:rPr>
                <w:rStyle w:val="lev"/>
                <w:rFonts w:ascii="Century Gothic" w:hAnsi="Century Gothic" w:cs="Arial"/>
                <w:i/>
                <w:color w:val="002060"/>
                <w:sz w:val="24"/>
                <w:szCs w:val="24"/>
              </w:rPr>
              <w:t>Article 24</w:t>
            </w:r>
          </w:p>
          <w:p w:rsidR="00613439" w:rsidRPr="00613439" w:rsidRDefault="00613439" w:rsidP="00613439">
            <w:pPr>
              <w:pStyle w:val="Titre3"/>
              <w:spacing w:before="0" w:beforeAutospacing="0" w:after="0" w:afterAutospacing="0"/>
              <w:jc w:val="center"/>
              <w:rPr>
                <w:rStyle w:val="lev"/>
                <w:rFonts w:ascii="Century Gothic" w:hAnsi="Century Gothic" w:cs="Arial"/>
                <w:b/>
                <w:color w:val="002060"/>
                <w:sz w:val="12"/>
                <w:szCs w:val="12"/>
              </w:rPr>
            </w:pPr>
          </w:p>
          <w:p w:rsidR="000A4469" w:rsidRPr="00613439" w:rsidRDefault="000A4469" w:rsidP="00613439">
            <w:pPr>
              <w:pStyle w:val="Titre3"/>
              <w:spacing w:before="0" w:beforeAutospacing="0" w:after="0" w:afterAutospacing="0"/>
              <w:jc w:val="center"/>
              <w:rPr>
                <w:rStyle w:val="lev"/>
                <w:rFonts w:ascii="Century Gothic" w:hAnsi="Century Gothic" w:cs="Arial"/>
                <w:b/>
                <w:color w:val="002060"/>
                <w:sz w:val="24"/>
                <w:szCs w:val="24"/>
              </w:rPr>
            </w:pPr>
            <w:r w:rsidRPr="00613439">
              <w:rPr>
                <w:rStyle w:val="lev"/>
                <w:rFonts w:ascii="Century Gothic" w:hAnsi="Century Gothic" w:cs="Arial"/>
                <w:b/>
                <w:color w:val="002060"/>
                <w:sz w:val="24"/>
                <w:szCs w:val="24"/>
              </w:rPr>
              <w:t>Le droit à la santé et aux services médicaux</w:t>
            </w:r>
          </w:p>
        </w:tc>
        <w:tc>
          <w:tcPr>
            <w:tcW w:w="1750" w:type="dxa"/>
            <w:vAlign w:val="center"/>
          </w:tcPr>
          <w:p w:rsidR="000A4469" w:rsidRDefault="00BD1494" w:rsidP="006134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2C0748C" wp14:editId="5C4413F9">
                  <wp:extent cx="863600" cy="8636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Unitag_QRCode_157549889034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  <w:vAlign w:val="center"/>
          </w:tcPr>
          <w:p w:rsidR="000A4469" w:rsidRDefault="000A4469" w:rsidP="00613439">
            <w:pPr>
              <w:jc w:val="center"/>
            </w:pPr>
          </w:p>
        </w:tc>
        <w:tc>
          <w:tcPr>
            <w:tcW w:w="5529" w:type="dxa"/>
            <w:vAlign w:val="center"/>
          </w:tcPr>
          <w:p w:rsidR="000A4469" w:rsidRDefault="000A4469" w:rsidP="00613439">
            <w:pPr>
              <w:jc w:val="center"/>
            </w:pPr>
          </w:p>
        </w:tc>
      </w:tr>
      <w:tr w:rsidR="00BD1494" w:rsidTr="00613439">
        <w:trPr>
          <w:trHeight w:val="2079"/>
        </w:trPr>
        <w:tc>
          <w:tcPr>
            <w:tcW w:w="2811" w:type="dxa"/>
            <w:vAlign w:val="center"/>
          </w:tcPr>
          <w:p w:rsidR="00613439" w:rsidRPr="00613439" w:rsidRDefault="00613439" w:rsidP="00613439">
            <w:pPr>
              <w:pStyle w:val="Titre3"/>
              <w:spacing w:before="0" w:beforeAutospacing="0" w:after="0" w:afterAutospacing="0"/>
              <w:jc w:val="center"/>
              <w:rPr>
                <w:rStyle w:val="lev"/>
                <w:rFonts w:ascii="Century Gothic" w:hAnsi="Century Gothic" w:cs="Arial"/>
                <w:i/>
                <w:color w:val="002060"/>
                <w:sz w:val="24"/>
                <w:szCs w:val="24"/>
              </w:rPr>
            </w:pPr>
            <w:r w:rsidRPr="00613439">
              <w:rPr>
                <w:rStyle w:val="lev"/>
                <w:rFonts w:ascii="Century Gothic" w:hAnsi="Century Gothic" w:cs="Arial"/>
                <w:i/>
                <w:color w:val="002060"/>
                <w:sz w:val="24"/>
                <w:szCs w:val="24"/>
              </w:rPr>
              <w:t>Article 28</w:t>
            </w:r>
          </w:p>
          <w:p w:rsidR="00613439" w:rsidRPr="00613439" w:rsidRDefault="00613439" w:rsidP="00613439">
            <w:pPr>
              <w:pStyle w:val="Titre3"/>
              <w:spacing w:before="0" w:beforeAutospacing="0" w:after="0" w:afterAutospacing="0"/>
              <w:jc w:val="center"/>
              <w:rPr>
                <w:rStyle w:val="lev"/>
                <w:rFonts w:ascii="Century Gothic" w:hAnsi="Century Gothic" w:cs="Arial"/>
                <w:b/>
                <w:color w:val="002060"/>
                <w:sz w:val="12"/>
                <w:szCs w:val="12"/>
              </w:rPr>
            </w:pPr>
          </w:p>
          <w:p w:rsidR="000A4469" w:rsidRPr="00613439" w:rsidRDefault="000A4469" w:rsidP="00613439">
            <w:pPr>
              <w:pStyle w:val="Titre3"/>
              <w:spacing w:before="0" w:beforeAutospacing="0"/>
              <w:jc w:val="center"/>
              <w:rPr>
                <w:rStyle w:val="lev"/>
                <w:rFonts w:ascii="Century Gothic" w:hAnsi="Century Gothic" w:cs="Arial"/>
                <w:b/>
                <w:color w:val="002060"/>
                <w:sz w:val="24"/>
                <w:szCs w:val="24"/>
              </w:rPr>
            </w:pPr>
            <w:r w:rsidRPr="00613439">
              <w:rPr>
                <w:rStyle w:val="lev"/>
                <w:rFonts w:ascii="Century Gothic" w:hAnsi="Century Gothic" w:cs="Arial"/>
                <w:b/>
                <w:color w:val="002060"/>
                <w:sz w:val="24"/>
                <w:szCs w:val="24"/>
              </w:rPr>
              <w:t>Le droit à l’éducation</w:t>
            </w:r>
          </w:p>
        </w:tc>
        <w:tc>
          <w:tcPr>
            <w:tcW w:w="1750" w:type="dxa"/>
            <w:vAlign w:val="center"/>
          </w:tcPr>
          <w:p w:rsidR="000A4469" w:rsidRDefault="00BD1494" w:rsidP="006134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E9C50F2" wp14:editId="6DDA0AC2">
                  <wp:extent cx="850900" cy="8509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nitag_QRCode_157549882570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  <w:vAlign w:val="center"/>
          </w:tcPr>
          <w:p w:rsidR="000A4469" w:rsidRDefault="000A4469" w:rsidP="00613439">
            <w:pPr>
              <w:jc w:val="center"/>
            </w:pPr>
          </w:p>
        </w:tc>
        <w:tc>
          <w:tcPr>
            <w:tcW w:w="5529" w:type="dxa"/>
            <w:vAlign w:val="center"/>
          </w:tcPr>
          <w:p w:rsidR="000A4469" w:rsidRDefault="000A4469" w:rsidP="00613439">
            <w:pPr>
              <w:jc w:val="center"/>
            </w:pPr>
          </w:p>
        </w:tc>
      </w:tr>
      <w:tr w:rsidR="00BD1494" w:rsidTr="00613439">
        <w:trPr>
          <w:trHeight w:val="2079"/>
        </w:trPr>
        <w:tc>
          <w:tcPr>
            <w:tcW w:w="2811" w:type="dxa"/>
            <w:vAlign w:val="center"/>
          </w:tcPr>
          <w:p w:rsidR="00613439" w:rsidRPr="00613439" w:rsidRDefault="00613439" w:rsidP="00613439">
            <w:pPr>
              <w:pStyle w:val="Titre3"/>
              <w:spacing w:before="0" w:beforeAutospacing="0" w:after="0" w:afterAutospacing="0"/>
              <w:jc w:val="center"/>
              <w:rPr>
                <w:rStyle w:val="lev"/>
                <w:rFonts w:ascii="Century Gothic" w:hAnsi="Century Gothic" w:cs="Arial"/>
                <w:i/>
                <w:color w:val="002060"/>
                <w:sz w:val="24"/>
                <w:szCs w:val="24"/>
              </w:rPr>
            </w:pPr>
            <w:r w:rsidRPr="00613439">
              <w:rPr>
                <w:rStyle w:val="lev"/>
                <w:rFonts w:ascii="Century Gothic" w:hAnsi="Century Gothic" w:cs="Arial"/>
                <w:i/>
                <w:color w:val="002060"/>
                <w:sz w:val="24"/>
                <w:szCs w:val="24"/>
              </w:rPr>
              <w:t>Article 19</w:t>
            </w:r>
          </w:p>
          <w:p w:rsidR="00613439" w:rsidRPr="00613439" w:rsidRDefault="00613439" w:rsidP="00613439">
            <w:pPr>
              <w:pStyle w:val="Titre3"/>
              <w:spacing w:before="0" w:beforeAutospacing="0" w:after="0" w:afterAutospacing="0"/>
              <w:jc w:val="center"/>
              <w:rPr>
                <w:rStyle w:val="lev"/>
                <w:rFonts w:ascii="Century Gothic" w:hAnsi="Century Gothic" w:cs="Arial"/>
                <w:b/>
                <w:color w:val="002060"/>
                <w:sz w:val="12"/>
                <w:szCs w:val="12"/>
              </w:rPr>
            </w:pPr>
          </w:p>
          <w:p w:rsidR="000A4469" w:rsidRPr="00613439" w:rsidRDefault="000A4469" w:rsidP="00613439">
            <w:pPr>
              <w:pStyle w:val="Titre3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bCs w:val="0"/>
                <w:color w:val="002060"/>
                <w:sz w:val="24"/>
                <w:szCs w:val="24"/>
              </w:rPr>
            </w:pPr>
            <w:r w:rsidRPr="00613439">
              <w:rPr>
                <w:rStyle w:val="lev"/>
                <w:rFonts w:ascii="Century Gothic" w:hAnsi="Century Gothic" w:cs="Arial"/>
                <w:b/>
                <w:color w:val="002060"/>
                <w:sz w:val="24"/>
                <w:szCs w:val="24"/>
              </w:rPr>
              <w:t>Le droit à la protectio</w:t>
            </w:r>
            <w:r w:rsidR="0079494D" w:rsidRPr="00613439">
              <w:rPr>
                <w:rStyle w:val="lev"/>
                <w:rFonts w:ascii="Century Gothic" w:hAnsi="Century Gothic" w:cs="Arial"/>
                <w:b/>
                <w:color w:val="002060"/>
                <w:sz w:val="24"/>
                <w:szCs w:val="24"/>
              </w:rPr>
              <w:t>n</w:t>
            </w:r>
          </w:p>
        </w:tc>
        <w:tc>
          <w:tcPr>
            <w:tcW w:w="1750" w:type="dxa"/>
            <w:vAlign w:val="center"/>
          </w:tcPr>
          <w:p w:rsidR="000A4469" w:rsidRDefault="00BD1494" w:rsidP="006134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1651CA0" wp14:editId="4F080B81">
                  <wp:extent cx="787400" cy="7874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itag_QRCode_157549892862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  <w:vAlign w:val="center"/>
          </w:tcPr>
          <w:p w:rsidR="000A4469" w:rsidRDefault="000A4469" w:rsidP="00613439">
            <w:pPr>
              <w:jc w:val="center"/>
            </w:pPr>
          </w:p>
        </w:tc>
        <w:tc>
          <w:tcPr>
            <w:tcW w:w="5529" w:type="dxa"/>
            <w:vAlign w:val="center"/>
          </w:tcPr>
          <w:p w:rsidR="000A4469" w:rsidRDefault="000A4469" w:rsidP="00613439">
            <w:pPr>
              <w:jc w:val="center"/>
            </w:pPr>
          </w:p>
        </w:tc>
      </w:tr>
    </w:tbl>
    <w:p w:rsidR="00132F99" w:rsidRDefault="00C0056E"/>
    <w:p w:rsidR="00EB4DC4" w:rsidRDefault="00EB4DC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12647"/>
      </w:tblGrid>
      <w:tr w:rsidR="00EB4DC4" w:rsidRPr="00EB4DC4" w:rsidTr="00C0056E">
        <w:tc>
          <w:tcPr>
            <w:tcW w:w="988" w:type="dxa"/>
          </w:tcPr>
          <w:p w:rsidR="00EB4DC4" w:rsidRPr="00EB4DC4" w:rsidRDefault="00C0056E" w:rsidP="00B42227">
            <w:pPr>
              <w:rPr>
                <w:rFonts w:ascii="Century Gothic" w:hAnsi="Century Gothic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0C4798" wp14:editId="6B235F9E">
                  <wp:extent cx="726274" cy="678426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19-09-18 à 21.30.18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68" cy="688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2" w:type="dxa"/>
            <w:vAlign w:val="center"/>
          </w:tcPr>
          <w:p w:rsidR="00EB4DC4" w:rsidRPr="00C0056E" w:rsidRDefault="00C0056E" w:rsidP="00C0056E">
            <w:pPr>
              <w:ind w:left="-52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Découpe les étiquettes</w:t>
            </w:r>
            <w:r w:rsidR="00EB4DC4" w:rsidRPr="00C0056E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suivantes :</w:t>
            </w:r>
          </w:p>
        </w:tc>
      </w:tr>
    </w:tbl>
    <w:p w:rsidR="00EB4DC4" w:rsidRDefault="00EB4DC4" w:rsidP="00EB4DC4"/>
    <w:tbl>
      <w:tblPr>
        <w:tblStyle w:val="Grilledutableau"/>
        <w:tblW w:w="14001" w:type="dxa"/>
        <w:tblInd w:w="-5" w:type="dxa"/>
        <w:tblLook w:val="04A0" w:firstRow="1" w:lastRow="0" w:firstColumn="1" w:lastColumn="0" w:noHBand="0" w:noVBand="1"/>
      </w:tblPr>
      <w:tblGrid>
        <w:gridCol w:w="3389"/>
        <w:gridCol w:w="3667"/>
        <w:gridCol w:w="3389"/>
        <w:gridCol w:w="3556"/>
      </w:tblGrid>
      <w:tr w:rsidR="00B440C4" w:rsidTr="00C0056E">
        <w:trPr>
          <w:trHeight w:val="1955"/>
        </w:trPr>
        <w:tc>
          <w:tcPr>
            <w:tcW w:w="3402" w:type="dxa"/>
            <w:vAlign w:val="center"/>
          </w:tcPr>
          <w:p w:rsidR="00B440C4" w:rsidRDefault="00B440C4" w:rsidP="00B440C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F6260A3" wp14:editId="3C221D77">
                  <wp:extent cx="1547122" cy="1028700"/>
                  <wp:effectExtent l="0" t="0" r="254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ni131540_med-res_protec_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793" cy="104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vAlign w:val="center"/>
          </w:tcPr>
          <w:p w:rsidR="00B440C4" w:rsidRPr="00B440C4" w:rsidRDefault="00B440C4" w:rsidP="00B440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440C4">
              <w:rPr>
                <w:rFonts w:ascii="Century Gothic" w:hAnsi="Century Gothic"/>
                <w:sz w:val="20"/>
                <w:szCs w:val="20"/>
              </w:rPr>
              <w:t>Tout enfant a le droit d’avoir un nom. Sans nom, personne ne sait qui il est, il n’e</w:t>
            </w:r>
            <w:bookmarkStart w:id="0" w:name="_GoBack"/>
            <w:bookmarkEnd w:id="0"/>
            <w:r w:rsidRPr="00B440C4">
              <w:rPr>
                <w:rFonts w:ascii="Century Gothic" w:hAnsi="Century Gothic"/>
                <w:sz w:val="20"/>
                <w:szCs w:val="20"/>
              </w:rPr>
              <w:t>xiste pas devant la loi.</w:t>
            </w:r>
          </w:p>
        </w:tc>
        <w:tc>
          <w:tcPr>
            <w:tcW w:w="3402" w:type="dxa"/>
            <w:vAlign w:val="center"/>
          </w:tcPr>
          <w:p w:rsidR="00B440C4" w:rsidRDefault="00B440C4" w:rsidP="00B440C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A2F79A8" wp14:editId="0A5B18CC">
                  <wp:extent cx="1547122" cy="1028700"/>
                  <wp:effectExtent l="0" t="0" r="254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ni131540_med-res_protec_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793" cy="104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vAlign w:val="center"/>
          </w:tcPr>
          <w:p w:rsidR="00B440C4" w:rsidRPr="00B440C4" w:rsidRDefault="00B440C4" w:rsidP="00B440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440C4">
              <w:rPr>
                <w:rFonts w:ascii="Century Gothic" w:hAnsi="Century Gothic"/>
                <w:sz w:val="20"/>
                <w:szCs w:val="20"/>
              </w:rPr>
              <w:t>Tout enfant a le droit d’avoir un nom. Sans nom, personne ne sait qui il est, il n’existe pas devant la loi.</w:t>
            </w:r>
          </w:p>
        </w:tc>
      </w:tr>
      <w:tr w:rsidR="00B440C4" w:rsidTr="00C0056E">
        <w:trPr>
          <w:trHeight w:val="1931"/>
        </w:trPr>
        <w:tc>
          <w:tcPr>
            <w:tcW w:w="3402" w:type="dxa"/>
            <w:vAlign w:val="center"/>
          </w:tcPr>
          <w:p w:rsidR="00B440C4" w:rsidRDefault="00B440C4" w:rsidP="00B440C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3D12651" wp14:editId="09B79ADD">
                  <wp:extent cx="1546860" cy="1031318"/>
                  <wp:effectExtent l="0" t="0" r="254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nfant_extrait_UNICEF_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617" cy="1047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vAlign w:val="center"/>
          </w:tcPr>
          <w:p w:rsidR="00B440C4" w:rsidRPr="00B440C4" w:rsidRDefault="00B440C4" w:rsidP="00B440C4">
            <w:pPr>
              <w:tabs>
                <w:tab w:val="left" w:pos="118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440C4">
              <w:rPr>
                <w:rFonts w:ascii="Century Gothic" w:hAnsi="Century Gothic"/>
                <w:sz w:val="20"/>
                <w:szCs w:val="20"/>
              </w:rPr>
              <w:t>Tout enfant a le droit à l’éducation. Il doit pouvoir aller à l’école afin de s’épanouir et de se construire un avenir.</w:t>
            </w:r>
          </w:p>
        </w:tc>
        <w:tc>
          <w:tcPr>
            <w:tcW w:w="3402" w:type="dxa"/>
            <w:vAlign w:val="center"/>
          </w:tcPr>
          <w:p w:rsidR="00B440C4" w:rsidRDefault="00B440C4" w:rsidP="00B440C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2DEB71E" wp14:editId="0523B565">
                  <wp:extent cx="1546860" cy="1031318"/>
                  <wp:effectExtent l="0" t="0" r="254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nfant_extrait_UNICEF_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617" cy="1047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vAlign w:val="center"/>
          </w:tcPr>
          <w:p w:rsidR="00B440C4" w:rsidRPr="00B440C4" w:rsidRDefault="00B440C4" w:rsidP="00B440C4">
            <w:pPr>
              <w:tabs>
                <w:tab w:val="left" w:pos="118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440C4">
              <w:rPr>
                <w:rFonts w:ascii="Century Gothic" w:hAnsi="Century Gothic"/>
                <w:sz w:val="20"/>
                <w:szCs w:val="20"/>
              </w:rPr>
              <w:t>Tout enfant a le droit à l’éducation. Il doit pouvoir aller à l’école afin de s’épanouir et de se construire un avenir.</w:t>
            </w:r>
          </w:p>
        </w:tc>
      </w:tr>
      <w:tr w:rsidR="00B440C4" w:rsidTr="00C0056E">
        <w:trPr>
          <w:trHeight w:val="1883"/>
        </w:trPr>
        <w:tc>
          <w:tcPr>
            <w:tcW w:w="3402" w:type="dxa"/>
            <w:vAlign w:val="center"/>
          </w:tcPr>
          <w:p w:rsidR="00B440C4" w:rsidRDefault="00B440C4" w:rsidP="00B440C4">
            <w:pPr>
              <w:jc w:val="center"/>
            </w:pPr>
            <w:r>
              <w:rPr>
                <w:rFonts w:ascii="MyriadPro" w:hAnsi="MyriadPro"/>
                <w:noProof/>
                <w:color w:val="1C1C19"/>
                <w:sz w:val="18"/>
                <w:szCs w:val="18"/>
                <w:lang w:eastAsia="fr-FR"/>
              </w:rPr>
              <w:drawing>
                <wp:inline distT="0" distB="0" distL="0" distR="0" wp14:anchorId="63BCD4EB" wp14:editId="5E4123E5">
                  <wp:extent cx="1546860" cy="990929"/>
                  <wp:effectExtent l="0" t="0" r="254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icef_vaccination-polio_niger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897" b="-8"/>
                          <a:stretch/>
                        </pic:blipFill>
                        <pic:spPr bwMode="auto">
                          <a:xfrm>
                            <a:off x="0" y="0"/>
                            <a:ext cx="1595491" cy="1022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vAlign w:val="center"/>
          </w:tcPr>
          <w:p w:rsidR="00B440C4" w:rsidRPr="00B440C4" w:rsidRDefault="00B440C4" w:rsidP="00B440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440C4">
              <w:rPr>
                <w:rFonts w:ascii="Century Gothic" w:hAnsi="Century Gothic"/>
                <w:sz w:val="20"/>
                <w:szCs w:val="20"/>
              </w:rPr>
              <w:t>Tout enfant doit être protégé de ceux qui veulent se servir de lui pour faire la guerre, travailler, …</w:t>
            </w:r>
          </w:p>
        </w:tc>
        <w:tc>
          <w:tcPr>
            <w:tcW w:w="3402" w:type="dxa"/>
            <w:vAlign w:val="center"/>
          </w:tcPr>
          <w:p w:rsidR="00B440C4" w:rsidRDefault="00B440C4" w:rsidP="00B440C4">
            <w:pPr>
              <w:jc w:val="center"/>
            </w:pPr>
            <w:r>
              <w:rPr>
                <w:rFonts w:ascii="MyriadPro" w:hAnsi="MyriadPro"/>
                <w:noProof/>
                <w:color w:val="1C1C19"/>
                <w:sz w:val="18"/>
                <w:szCs w:val="18"/>
                <w:lang w:eastAsia="fr-FR"/>
              </w:rPr>
              <w:drawing>
                <wp:inline distT="0" distB="0" distL="0" distR="0" wp14:anchorId="1658242D" wp14:editId="4E707E8E">
                  <wp:extent cx="1546860" cy="990929"/>
                  <wp:effectExtent l="0" t="0" r="254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icef_vaccination-polio_niger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897" b="-8"/>
                          <a:stretch/>
                        </pic:blipFill>
                        <pic:spPr bwMode="auto">
                          <a:xfrm>
                            <a:off x="0" y="0"/>
                            <a:ext cx="1595491" cy="1022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vAlign w:val="center"/>
          </w:tcPr>
          <w:p w:rsidR="00B440C4" w:rsidRPr="00B440C4" w:rsidRDefault="00B440C4" w:rsidP="00B440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440C4">
              <w:rPr>
                <w:rFonts w:ascii="Century Gothic" w:hAnsi="Century Gothic"/>
                <w:sz w:val="20"/>
                <w:szCs w:val="20"/>
              </w:rPr>
              <w:t>Tout enfant doit être protégé de ceux qui veulent se servir de lui pour faire la guerre, travailler, …</w:t>
            </w:r>
          </w:p>
        </w:tc>
      </w:tr>
      <w:tr w:rsidR="00B440C4" w:rsidTr="00C0056E">
        <w:trPr>
          <w:trHeight w:val="1931"/>
        </w:trPr>
        <w:tc>
          <w:tcPr>
            <w:tcW w:w="3402" w:type="dxa"/>
            <w:vAlign w:val="center"/>
          </w:tcPr>
          <w:p w:rsidR="00B440C4" w:rsidRDefault="00B440C4" w:rsidP="00B440C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40AF0F2" wp14:editId="32CA24D8">
                  <wp:extent cx="1546860" cy="1031240"/>
                  <wp:effectExtent l="0" t="0" r="254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chool-class-401519_960_72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700" cy="1043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vAlign w:val="center"/>
          </w:tcPr>
          <w:p w:rsidR="00B440C4" w:rsidRPr="00B440C4" w:rsidRDefault="00B440C4" w:rsidP="00B440C4">
            <w:pPr>
              <w:pStyle w:val="NormalWeb"/>
              <w:shd w:val="clear" w:color="auto" w:fill="FFFFFF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440C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Tout enfant a le droit d’ê</w:t>
            </w:r>
            <w:r w:rsidRPr="00B440C4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B440C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 nourri, soigné et d’avoir un logement.</w:t>
            </w:r>
          </w:p>
        </w:tc>
        <w:tc>
          <w:tcPr>
            <w:tcW w:w="3402" w:type="dxa"/>
            <w:vAlign w:val="center"/>
          </w:tcPr>
          <w:p w:rsidR="00B440C4" w:rsidRDefault="00B440C4" w:rsidP="00B440C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7EB4D0E" wp14:editId="58F7DA2A">
                  <wp:extent cx="1546860" cy="1031240"/>
                  <wp:effectExtent l="0" t="0" r="254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chool-class-401519_960_72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700" cy="1043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vAlign w:val="center"/>
          </w:tcPr>
          <w:p w:rsidR="00B440C4" w:rsidRPr="00B440C4" w:rsidRDefault="00B440C4" w:rsidP="00B440C4">
            <w:pPr>
              <w:pStyle w:val="NormalWeb"/>
              <w:shd w:val="clear" w:color="auto" w:fill="FFFFFF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440C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Tout enfant a le droit d’ê</w:t>
            </w:r>
            <w:r w:rsidRPr="00B440C4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B440C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 nourri, soigné et d’avoir un logement.</w:t>
            </w:r>
          </w:p>
        </w:tc>
      </w:tr>
    </w:tbl>
    <w:p w:rsidR="00EB4DC4" w:rsidRDefault="00EB4DC4" w:rsidP="00EB4DC4"/>
    <w:sectPr w:rsidR="00EB4DC4" w:rsidSect="00613439">
      <w:pgSz w:w="16840" w:h="11900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69"/>
    <w:rsid w:val="000A4469"/>
    <w:rsid w:val="00613439"/>
    <w:rsid w:val="0079494D"/>
    <w:rsid w:val="00824FB7"/>
    <w:rsid w:val="00B440C4"/>
    <w:rsid w:val="00BD1494"/>
    <w:rsid w:val="00C0056E"/>
    <w:rsid w:val="00EB4DC4"/>
    <w:rsid w:val="00E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0AC7"/>
  <w15:chartTrackingRefBased/>
  <w15:docId w15:val="{D491BD12-3B6C-4B4A-9156-2885FE11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469"/>
  </w:style>
  <w:style w:type="paragraph" w:styleId="Titre3">
    <w:name w:val="heading 3"/>
    <w:basedOn w:val="Normal"/>
    <w:link w:val="Titre3Car"/>
    <w:uiPriority w:val="9"/>
    <w:qFormat/>
    <w:rsid w:val="000A44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A446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39"/>
    <w:rsid w:val="000A4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A4469"/>
    <w:rPr>
      <w:b/>
      <w:bCs/>
    </w:rPr>
  </w:style>
  <w:style w:type="paragraph" w:styleId="NormalWeb">
    <w:name w:val="Normal (Web)"/>
    <w:basedOn w:val="Normal"/>
    <w:uiPriority w:val="99"/>
    <w:unhideWhenUsed/>
    <w:rsid w:val="00B440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Valérian Florentin</dc:creator>
  <cp:keywords/>
  <dc:description/>
  <cp:lastModifiedBy>Bachimont</cp:lastModifiedBy>
  <cp:revision>5</cp:revision>
  <cp:lastPrinted>2019-12-04T22:35:00Z</cp:lastPrinted>
  <dcterms:created xsi:type="dcterms:W3CDTF">2019-12-04T21:42:00Z</dcterms:created>
  <dcterms:modified xsi:type="dcterms:W3CDTF">2019-12-06T16:26:00Z</dcterms:modified>
</cp:coreProperties>
</file>